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9  2017年度</w:t>
      </w:r>
      <w:r>
        <w:rPr>
          <w:rFonts w:hint="eastAsia"/>
          <w:sz w:val="28"/>
          <w:szCs w:val="28"/>
          <w:lang w:eastAsia="zh-CN"/>
        </w:rPr>
        <w:t>闽南师范大学</w:t>
      </w:r>
      <w:r>
        <w:rPr>
          <w:rFonts w:hint="eastAsia"/>
          <w:sz w:val="28"/>
          <w:szCs w:val="28"/>
        </w:rPr>
        <w:t>五四红旗</w:t>
      </w:r>
      <w:r>
        <w:rPr>
          <w:rFonts w:hint="eastAsia"/>
          <w:sz w:val="28"/>
          <w:szCs w:val="28"/>
          <w:lang w:eastAsia="zh-CN"/>
        </w:rPr>
        <w:t>团委</w:t>
      </w:r>
      <w:r>
        <w:rPr>
          <w:rFonts w:hint="eastAsia"/>
          <w:sz w:val="28"/>
          <w:szCs w:val="28"/>
        </w:rPr>
        <w:t>参评材料要求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学院（系）团委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2017年工作总结（自行命名标题）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一、团委概况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二、团委工作总结（常规工作和特色工作）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（一）常规工作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1.思想引领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学习重要讲话精神、配合重要节日节点开展纪念日活动、一学一做系列活动等。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2.组织建设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三会两制一课、星级团支部创建、数字团建、学生组织建设、民主生活会等开展情况。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3.校园文化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各院系校园文化活动、科技文化节、创新创业、挑战杯等服务青年师生的活动开展情况。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4.社会实践与志愿服务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共青团员义务星期六活动、暑期社会实践活动、社会实践基地建设等情况。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特色工作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各院系精品活动的开展情况等。</w:t>
      </w:r>
    </w:p>
    <w:p>
      <w:pPr>
        <w:numPr>
          <w:ilvl w:val="0"/>
          <w:numId w:val="2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获奖情况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所辖团支部或团委整体获奖情况、团委领导班子个人获奖情况。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四、工作展望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要求：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1.语言总结凝练，体现特色，字数在2500字以内。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2.请附5张典型照片，以活动名称命名，</w:t>
      </w:r>
      <w:r>
        <w:rPr>
          <w:rFonts w:hint="eastAsia" w:ascii="仿宋_GB2312" w:eastAsia="仿宋_GB2312"/>
          <w:sz w:val="28"/>
          <w:szCs w:val="28"/>
        </w:rPr>
        <w:t>照片要求jpg格式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图片大于1M</w:t>
      </w:r>
      <w:r>
        <w:rPr>
          <w:rFonts w:hint="eastAsia" w:ascii="仿宋_GB2312" w:eastAsia="仿宋_GB2312"/>
          <w:sz w:val="28"/>
          <w:szCs w:val="28"/>
          <w:lang w:eastAsia="zh-CN"/>
        </w:rPr>
        <w:t>，请勿插入文档，放入新建文件夹内。</w:t>
      </w:r>
    </w:p>
    <w:p>
      <w:pPr>
        <w:ind w:firstLine="700" w:firstLineChars="250"/>
        <w:rPr>
          <w:rFonts w:hint="eastAsia"/>
          <w:sz w:val="28"/>
          <w:szCs w:val="28"/>
        </w:rPr>
      </w:pPr>
    </w:p>
    <w:p>
      <w:pPr>
        <w:spacing w:line="360" w:lineRule="auto"/>
        <w:ind w:right="640"/>
        <w:jc w:val="right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164" w:h="15485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方正小标宋简体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66F5"/>
    <w:multiLevelType w:val="singleLevel"/>
    <w:tmpl w:val="58DB66F5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8DDB4DC"/>
    <w:multiLevelType w:val="singleLevel"/>
    <w:tmpl w:val="58DDB4DC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52A5"/>
    <w:rsid w:val="1AB34D9D"/>
    <w:rsid w:val="64025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2018-03-19T02:45:00Z</dcterms:created>
  <dc:creator>夏夏子</dc:creator>
  <cp:lastModifiedBy>夏夏子</cp:lastModifiedBy>
  <dcterms:modified xsi:type="dcterms:W3CDTF">2018-03-19T02:49:54Z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