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杨娟娟   文学院   副院长（副教授）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黄丽恋   外国语学院   辅导员（讲师）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余俊缘   法学与公共管理学院   辅导员（助教）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袁正中   数学与统计学院   副教授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蔡顺有   化学与环境学院   科研秘书 （副教授）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张文杰   计算机学院   副教授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薛  山   生物科学与技术学院   食品系主任（讲师）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卓  颐   艺术学院   副教授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江晓晖   马克思主义学院   讲 师 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邓振军   历史系   系主任助理（讲师）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C91"/>
    <w:rsid w:val="58A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2018-04-19T06:00:00Z</dcterms:created>
  <dc:creator>否极泰来</dc:creator>
  <cp:lastModifiedBy>否极泰来</cp:lastModifiedBy>
  <dcterms:modified xsi:type="dcterms:W3CDTF">2018-04-19T06:01:01Z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