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0"/>
          <w:szCs w:val="30"/>
        </w:rPr>
      </w:pPr>
      <w:r>
        <w:rPr>
          <w:rFonts w:hint="eastAsia" w:ascii="仿宋_GB2312" w:eastAsia="仿宋_GB2312"/>
          <w:b/>
          <w:sz w:val="30"/>
          <w:szCs w:val="30"/>
        </w:rPr>
        <w:t>附件：闽南师范大学大学生“习近平新时代中国特色社会主义思想”学习研究会立项课题名单</w:t>
      </w:r>
    </w:p>
    <w:tbl>
      <w:tblPr>
        <w:tblStyle w:val="3"/>
        <w:tblW w:w="8582" w:type="dxa"/>
        <w:jc w:val="center"/>
        <w:tblInd w:w="0" w:type="dxa"/>
        <w:tblLayout w:type="fixed"/>
        <w:tblCellMar>
          <w:top w:w="0" w:type="dxa"/>
          <w:left w:w="108" w:type="dxa"/>
          <w:bottom w:w="0" w:type="dxa"/>
          <w:right w:w="108" w:type="dxa"/>
        </w:tblCellMar>
      </w:tblPr>
      <w:tblGrid>
        <w:gridCol w:w="685"/>
        <w:gridCol w:w="951"/>
        <w:gridCol w:w="3686"/>
        <w:gridCol w:w="1984"/>
        <w:gridCol w:w="1276"/>
      </w:tblGrid>
      <w:tr>
        <w:tblPrEx>
          <w:tblLayout w:type="fixed"/>
          <w:tblCellMar>
            <w:top w:w="0" w:type="dxa"/>
            <w:left w:w="108" w:type="dxa"/>
            <w:bottom w:w="0" w:type="dxa"/>
            <w:right w:w="108" w:type="dxa"/>
          </w:tblCellMar>
        </w:tblPrEx>
        <w:trPr>
          <w:trHeight w:val="402"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序号</w:t>
            </w: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学院</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课题名称</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课题组成员</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指导老师</w:t>
            </w:r>
          </w:p>
        </w:tc>
      </w:tr>
      <w:tr>
        <w:tblPrEx>
          <w:tblLayout w:type="fixed"/>
          <w:tblCellMar>
            <w:top w:w="0" w:type="dxa"/>
            <w:left w:w="108" w:type="dxa"/>
            <w:bottom w:w="0" w:type="dxa"/>
            <w:right w:w="108" w:type="dxa"/>
          </w:tblCellMar>
        </w:tblPrEx>
        <w:trPr>
          <w:trHeight w:val="402" w:hRule="atLeast"/>
          <w:jc w:val="center"/>
        </w:trPr>
        <w:tc>
          <w:tcPr>
            <w:tcW w:w="68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95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文学院</w:t>
            </w:r>
          </w:p>
        </w:tc>
        <w:tc>
          <w:tcPr>
            <w:tcW w:w="3686"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基于大学生视野下红色文化的价值体现和实现研究</w:t>
            </w:r>
          </w:p>
        </w:tc>
        <w:tc>
          <w:tcPr>
            <w:tcW w:w="198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蔡静宜、杨洁、王小芳、马畅梅、陈凌芳</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陈文婷</w:t>
            </w:r>
          </w:p>
        </w:tc>
      </w:tr>
      <w:tr>
        <w:tblPrEx>
          <w:tblLayout w:type="fixed"/>
          <w:tblCellMar>
            <w:top w:w="0" w:type="dxa"/>
            <w:left w:w="108" w:type="dxa"/>
            <w:bottom w:w="0" w:type="dxa"/>
            <w:right w:w="108" w:type="dxa"/>
          </w:tblCellMar>
        </w:tblPrEx>
        <w:trPr>
          <w:trHeight w:val="402" w:hRule="atLeast"/>
          <w:jc w:val="center"/>
        </w:trPr>
        <w:tc>
          <w:tcPr>
            <w:tcW w:w="68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95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文学院</w:t>
            </w:r>
          </w:p>
        </w:tc>
        <w:tc>
          <w:tcPr>
            <w:tcW w:w="3686" w:type="dxa"/>
            <w:tcBorders>
              <w:top w:val="nil"/>
              <w:left w:val="single" w:color="auto" w:sz="8" w:space="0"/>
              <w:bottom w:val="single" w:color="auto" w:sz="4" w:space="0"/>
              <w:right w:val="single" w:color="auto" w:sz="8"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中华优秀传统文化融入高校文化建设的现实困境与多维路径探究</w:t>
            </w:r>
          </w:p>
        </w:tc>
        <w:tc>
          <w:tcPr>
            <w:tcW w:w="198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陈榕、陈圆云、黄晓琳、梁思思、甘巧妍</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陈文婷</w:t>
            </w:r>
          </w:p>
        </w:tc>
      </w:tr>
      <w:tr>
        <w:tblPrEx>
          <w:tblLayout w:type="fixed"/>
          <w:tblCellMar>
            <w:top w:w="0" w:type="dxa"/>
            <w:left w:w="108" w:type="dxa"/>
            <w:bottom w:w="0" w:type="dxa"/>
            <w:right w:w="108" w:type="dxa"/>
          </w:tblCellMar>
        </w:tblPrEx>
        <w:trPr>
          <w:trHeight w:val="402" w:hRule="atLeast"/>
          <w:jc w:val="center"/>
        </w:trPr>
        <w:tc>
          <w:tcPr>
            <w:tcW w:w="68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w:t>
            </w:r>
          </w:p>
        </w:tc>
        <w:tc>
          <w:tcPr>
            <w:tcW w:w="95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外国语学院</w:t>
            </w:r>
          </w:p>
        </w:tc>
        <w:tc>
          <w:tcPr>
            <w:tcW w:w="3686" w:type="dxa"/>
            <w:tcBorders>
              <w:top w:val="single" w:color="auto" w:sz="4" w:space="0"/>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新时代背景下统一多民族国家基本国情教育现状研究</w:t>
            </w:r>
          </w:p>
        </w:tc>
        <w:tc>
          <w:tcPr>
            <w:tcW w:w="198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苏舒凡、黄伟东、程泽强、张萍萍</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项梅</w:t>
            </w:r>
          </w:p>
        </w:tc>
      </w:tr>
      <w:tr>
        <w:tblPrEx>
          <w:tblLayout w:type="fixed"/>
          <w:tblCellMar>
            <w:top w:w="0" w:type="dxa"/>
            <w:left w:w="108" w:type="dxa"/>
            <w:bottom w:w="0" w:type="dxa"/>
            <w:right w:w="108" w:type="dxa"/>
          </w:tblCellMar>
        </w:tblPrEx>
        <w:trPr>
          <w:trHeight w:val="402" w:hRule="atLeast"/>
          <w:jc w:val="center"/>
        </w:trPr>
        <w:tc>
          <w:tcPr>
            <w:tcW w:w="68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4</w:t>
            </w:r>
          </w:p>
        </w:tc>
        <w:tc>
          <w:tcPr>
            <w:tcW w:w="95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外国语学院</w:t>
            </w:r>
          </w:p>
        </w:tc>
        <w:tc>
          <w:tcPr>
            <w:tcW w:w="3686"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习近平新时代中国特色社会主义思想的大国外交对外语专业人才培养的影响</w:t>
            </w:r>
          </w:p>
        </w:tc>
        <w:tc>
          <w:tcPr>
            <w:tcW w:w="198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郑诗扬、陈芷萱、吴倩、邱彦哲</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项梅</w:t>
            </w:r>
          </w:p>
        </w:tc>
      </w:tr>
      <w:tr>
        <w:tblPrEx>
          <w:tblLayout w:type="fixed"/>
          <w:tblCellMar>
            <w:top w:w="0" w:type="dxa"/>
            <w:left w:w="108" w:type="dxa"/>
            <w:bottom w:w="0" w:type="dxa"/>
            <w:right w:w="108" w:type="dxa"/>
          </w:tblCellMar>
        </w:tblPrEx>
        <w:trPr>
          <w:trHeight w:val="402" w:hRule="atLeast"/>
          <w:jc w:val="center"/>
        </w:trPr>
        <w:tc>
          <w:tcPr>
            <w:tcW w:w="68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5</w:t>
            </w:r>
          </w:p>
        </w:tc>
        <w:tc>
          <w:tcPr>
            <w:tcW w:w="95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外国语学院</w:t>
            </w:r>
          </w:p>
        </w:tc>
        <w:tc>
          <w:tcPr>
            <w:tcW w:w="3686" w:type="dxa"/>
            <w:tcBorders>
              <w:top w:val="nil"/>
              <w:left w:val="single" w:color="auto" w:sz="8" w:space="0"/>
              <w:bottom w:val="single" w:color="auto" w:sz="8" w:space="0"/>
              <w:right w:val="single" w:color="auto" w:sz="8"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多元价值取向下学生社团思想引领路径创新研究</w:t>
            </w:r>
          </w:p>
        </w:tc>
        <w:tc>
          <w:tcPr>
            <w:tcW w:w="198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邓婷凤、李金晓、袁嘉忆、李若琪、王彬倩、林玮玲</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罗立满</w:t>
            </w:r>
          </w:p>
        </w:tc>
      </w:tr>
      <w:tr>
        <w:tblPrEx>
          <w:tblLayout w:type="fixed"/>
          <w:tblCellMar>
            <w:top w:w="0" w:type="dxa"/>
            <w:left w:w="108" w:type="dxa"/>
            <w:bottom w:w="0" w:type="dxa"/>
            <w:right w:w="108" w:type="dxa"/>
          </w:tblCellMar>
        </w:tblPrEx>
        <w:trPr>
          <w:trHeight w:val="1176" w:hRule="atLeast"/>
          <w:jc w:val="center"/>
        </w:trPr>
        <w:tc>
          <w:tcPr>
            <w:tcW w:w="68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6</w:t>
            </w:r>
          </w:p>
        </w:tc>
        <w:tc>
          <w:tcPr>
            <w:tcW w:w="95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法学与公共管理院</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习近平新时代中国特色社会主义思想下乡村振兴战略法治有效形式的探索</w:t>
            </w:r>
          </w:p>
        </w:tc>
        <w:tc>
          <w:tcPr>
            <w:tcW w:w="198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梁常政、张雨薇、余伟莉、朱羽菲</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李成福</w:t>
            </w:r>
          </w:p>
        </w:tc>
      </w:tr>
      <w:tr>
        <w:tblPrEx>
          <w:tblLayout w:type="fixed"/>
          <w:tblCellMar>
            <w:top w:w="0" w:type="dxa"/>
            <w:left w:w="108" w:type="dxa"/>
            <w:bottom w:w="0" w:type="dxa"/>
            <w:right w:w="108" w:type="dxa"/>
          </w:tblCellMar>
        </w:tblPrEx>
        <w:trPr>
          <w:trHeight w:val="144"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7</w:t>
            </w:r>
          </w:p>
        </w:tc>
        <w:tc>
          <w:tcPr>
            <w:tcW w:w="951"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cs="仿宋"/>
                <w:kern w:val="0"/>
                <w:sz w:val="24"/>
              </w:rPr>
              <w:t>法学与公共管理院</w:t>
            </w:r>
          </w:p>
        </w:tc>
        <w:tc>
          <w:tcPr>
            <w:tcW w:w="3686"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新时代中国特色社会主义思想的继承性和创新性探讨——以党的思想建设为例</w:t>
            </w:r>
          </w:p>
        </w:tc>
        <w:tc>
          <w:tcPr>
            <w:tcW w:w="1984"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张健、杨小倩</w:t>
            </w:r>
          </w:p>
        </w:tc>
        <w:tc>
          <w:tcPr>
            <w:tcW w:w="1276"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余俊缘</w:t>
            </w:r>
          </w:p>
        </w:tc>
      </w:tr>
      <w:tr>
        <w:tblPrEx>
          <w:tblLayout w:type="fixed"/>
          <w:tblCellMar>
            <w:top w:w="0" w:type="dxa"/>
            <w:left w:w="108" w:type="dxa"/>
            <w:bottom w:w="0" w:type="dxa"/>
            <w:right w:w="108" w:type="dxa"/>
          </w:tblCellMar>
        </w:tblPrEx>
        <w:trPr>
          <w:trHeight w:val="852"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8</w:t>
            </w:r>
          </w:p>
        </w:tc>
        <w:tc>
          <w:tcPr>
            <w:tcW w:w="951"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新闻与传播学院</w:t>
            </w:r>
          </w:p>
        </w:tc>
        <w:tc>
          <w:tcPr>
            <w:tcW w:w="3686"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提高新形势下高校基层党组织建设质量的研究与实践</w:t>
            </w:r>
          </w:p>
        </w:tc>
        <w:tc>
          <w:tcPr>
            <w:tcW w:w="1984"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管思雨、李淑媚、吴淑英、黄娜娜</w:t>
            </w:r>
          </w:p>
        </w:tc>
        <w:tc>
          <w:tcPr>
            <w:tcW w:w="1276"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林华</w:t>
            </w:r>
          </w:p>
        </w:tc>
      </w:tr>
      <w:tr>
        <w:tblPrEx>
          <w:tblLayout w:type="fixed"/>
          <w:tblCellMar>
            <w:top w:w="0" w:type="dxa"/>
            <w:left w:w="108" w:type="dxa"/>
            <w:bottom w:w="0" w:type="dxa"/>
            <w:right w:w="108" w:type="dxa"/>
          </w:tblCellMar>
        </w:tblPrEx>
        <w:trPr>
          <w:trHeight w:val="72"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9</w:t>
            </w:r>
          </w:p>
        </w:tc>
        <w:tc>
          <w:tcPr>
            <w:tcW w:w="951"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新闻与传播学院</w:t>
            </w:r>
          </w:p>
        </w:tc>
        <w:tc>
          <w:tcPr>
            <w:tcW w:w="3686"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新时代背景下的两岸关系前景调研报告</w:t>
            </w:r>
          </w:p>
        </w:tc>
        <w:tc>
          <w:tcPr>
            <w:tcW w:w="1984"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颜心明、林丽清、郑夏林、林秋明</w:t>
            </w:r>
          </w:p>
        </w:tc>
        <w:tc>
          <w:tcPr>
            <w:tcW w:w="1276"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林华</w:t>
            </w:r>
          </w:p>
        </w:tc>
      </w:tr>
      <w:tr>
        <w:tblPrEx>
          <w:tblLayout w:type="fixed"/>
          <w:tblCellMar>
            <w:top w:w="0" w:type="dxa"/>
            <w:left w:w="108" w:type="dxa"/>
            <w:bottom w:w="0" w:type="dxa"/>
            <w:right w:w="108" w:type="dxa"/>
          </w:tblCellMar>
        </w:tblPrEx>
        <w:trPr>
          <w:trHeight w:val="15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10</w:t>
            </w:r>
          </w:p>
        </w:tc>
        <w:tc>
          <w:tcPr>
            <w:tcW w:w="951"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教育与科学学院</w:t>
            </w:r>
          </w:p>
        </w:tc>
        <w:tc>
          <w:tcPr>
            <w:tcW w:w="3686"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文化自信视域下大学生革命文化教育路径探索</w:t>
            </w:r>
          </w:p>
        </w:tc>
        <w:tc>
          <w:tcPr>
            <w:tcW w:w="1984"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康溢煌、林晟麟、陈孝婕、曾俊楠</w:t>
            </w:r>
          </w:p>
        </w:tc>
        <w:tc>
          <w:tcPr>
            <w:tcW w:w="1276"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蔡毅强</w:t>
            </w:r>
          </w:p>
        </w:tc>
      </w:tr>
      <w:tr>
        <w:tblPrEx>
          <w:tblLayout w:type="fixed"/>
          <w:tblCellMar>
            <w:top w:w="0" w:type="dxa"/>
            <w:left w:w="108" w:type="dxa"/>
            <w:bottom w:w="0" w:type="dxa"/>
            <w:right w:w="108" w:type="dxa"/>
          </w:tblCellMar>
        </w:tblPrEx>
        <w:trPr>
          <w:trHeight w:val="694"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11</w:t>
            </w: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sz w:val="24"/>
              </w:rPr>
              <w:t>教育与科学学院</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运用现代教育技术推进高校立德树人实践研究</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陈婉卿、张金花、曹良政、</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sz w:val="24"/>
              </w:rPr>
              <w:t>蔡毅强</w:t>
            </w:r>
          </w:p>
        </w:tc>
      </w:tr>
      <w:tr>
        <w:tblPrEx>
          <w:tblLayout w:type="fixed"/>
          <w:tblCellMar>
            <w:top w:w="0" w:type="dxa"/>
            <w:left w:w="108" w:type="dxa"/>
            <w:bottom w:w="0" w:type="dxa"/>
            <w:right w:w="108" w:type="dxa"/>
          </w:tblCellMar>
        </w:tblPrEx>
        <w:trPr>
          <w:trHeight w:val="70"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center"/>
              <w:rPr>
                <w:rFonts w:ascii="仿宋" w:hAnsi="仿宋" w:eastAsia="仿宋" w:cs="宋体"/>
                <w:kern w:val="0"/>
                <w:sz w:val="24"/>
              </w:rPr>
            </w:pPr>
          </w:p>
          <w:p>
            <w:pPr>
              <w:widowControl/>
              <w:ind w:firstLine="120" w:firstLineChars="50"/>
              <w:jc w:val="center"/>
              <w:rPr>
                <w:rFonts w:ascii="仿宋" w:hAnsi="仿宋" w:eastAsia="仿宋" w:cs="宋体"/>
                <w:kern w:val="0"/>
                <w:sz w:val="24"/>
              </w:rPr>
            </w:pPr>
            <w:r>
              <w:rPr>
                <w:rFonts w:hint="eastAsia" w:ascii="仿宋" w:hAnsi="仿宋" w:eastAsia="仿宋" w:cs="宋体"/>
                <w:kern w:val="0"/>
                <w:sz w:val="24"/>
              </w:rPr>
              <w:t>12</w:t>
            </w:r>
          </w:p>
          <w:p>
            <w:pPr>
              <w:widowControl/>
              <w:ind w:firstLine="120" w:firstLineChars="50"/>
              <w:jc w:val="center"/>
              <w:rPr>
                <w:rFonts w:ascii="仿宋" w:hAnsi="仿宋" w:eastAsia="仿宋" w:cs="宋体"/>
                <w:kern w:val="0"/>
                <w:sz w:val="24"/>
              </w:rPr>
            </w:pPr>
          </w:p>
          <w:p>
            <w:pPr>
              <w:widowControl/>
              <w:ind w:firstLine="120" w:firstLineChars="50"/>
              <w:jc w:val="center"/>
              <w:rPr>
                <w:rFonts w:ascii="仿宋" w:hAnsi="仿宋" w:eastAsia="仿宋" w:cs="宋体"/>
                <w:kern w:val="0"/>
                <w:sz w:val="24"/>
              </w:rPr>
            </w:pP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化学与环境学院</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大学生文化自信培育路径研究</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陈跃曼、吴增艳、袁浩、蔡舒婷、黄雅雯</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p>
          <w:p>
            <w:pPr>
              <w:widowControl/>
              <w:ind w:firstLine="120" w:firstLineChars="50"/>
              <w:jc w:val="center"/>
              <w:rPr>
                <w:rFonts w:ascii="仿宋" w:hAnsi="仿宋" w:eastAsia="仿宋" w:cs="宋体"/>
                <w:kern w:val="0"/>
                <w:sz w:val="24"/>
              </w:rPr>
            </w:pPr>
            <w:r>
              <w:rPr>
                <w:rFonts w:hint="eastAsia" w:ascii="仿宋" w:hAnsi="仿宋" w:eastAsia="仿宋" w:cs="宋体"/>
                <w:kern w:val="0"/>
                <w:sz w:val="24"/>
              </w:rPr>
              <w:t>陈慧燕</w:t>
            </w:r>
          </w:p>
          <w:p>
            <w:pPr>
              <w:widowControl/>
              <w:jc w:val="center"/>
              <w:rPr>
                <w:rFonts w:ascii="仿宋" w:hAnsi="仿宋" w:eastAsia="仿宋" w:cs="宋体"/>
                <w:kern w:val="0"/>
                <w:sz w:val="24"/>
              </w:rPr>
            </w:pPr>
          </w:p>
          <w:p>
            <w:pPr>
              <w:widowControl/>
              <w:jc w:val="center"/>
              <w:rPr>
                <w:rFonts w:ascii="仿宋" w:hAnsi="仿宋" w:eastAsia="仿宋" w:cs="宋体"/>
                <w:kern w:val="0"/>
                <w:sz w:val="24"/>
              </w:rPr>
            </w:pPr>
          </w:p>
        </w:tc>
      </w:tr>
      <w:tr>
        <w:tblPrEx>
          <w:tblLayout w:type="fixed"/>
          <w:tblCellMar>
            <w:top w:w="0" w:type="dxa"/>
            <w:left w:w="108" w:type="dxa"/>
            <w:bottom w:w="0" w:type="dxa"/>
            <w:right w:w="108" w:type="dxa"/>
          </w:tblCellMar>
        </w:tblPrEx>
        <w:trPr>
          <w:trHeight w:val="15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13</w:t>
            </w:r>
          </w:p>
          <w:p>
            <w:pPr>
              <w:widowControl/>
              <w:jc w:val="center"/>
              <w:rPr>
                <w:rFonts w:ascii="仿宋" w:hAnsi="仿宋" w:eastAsia="仿宋" w:cs="宋体"/>
                <w:kern w:val="0"/>
                <w:sz w:val="24"/>
              </w:rPr>
            </w:pP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化学与环境学院</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大学生文化自信现状调查及原因分析</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潘虹虹、陈宇航、赵璐、林敏锋、张思雨</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陈慧燕</w:t>
            </w:r>
          </w:p>
        </w:tc>
      </w:tr>
      <w:tr>
        <w:tblPrEx>
          <w:tblLayout w:type="fixed"/>
          <w:tblCellMar>
            <w:top w:w="0" w:type="dxa"/>
            <w:left w:w="108" w:type="dxa"/>
            <w:bottom w:w="0" w:type="dxa"/>
            <w:right w:w="108" w:type="dxa"/>
          </w:tblCellMar>
        </w:tblPrEx>
        <w:trPr>
          <w:trHeight w:val="15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14</w:t>
            </w:r>
          </w:p>
          <w:p>
            <w:pPr>
              <w:widowControl/>
              <w:jc w:val="center"/>
              <w:rPr>
                <w:rFonts w:ascii="仿宋" w:hAnsi="仿宋" w:eastAsia="仿宋" w:cs="宋体"/>
                <w:kern w:val="0"/>
                <w:sz w:val="24"/>
              </w:rPr>
            </w:pPr>
          </w:p>
          <w:p>
            <w:pPr>
              <w:widowControl/>
              <w:jc w:val="center"/>
              <w:rPr>
                <w:rFonts w:ascii="仿宋" w:hAnsi="仿宋" w:eastAsia="仿宋" w:cs="宋体"/>
                <w:kern w:val="0"/>
                <w:sz w:val="24"/>
              </w:rPr>
            </w:pP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物理与信息工程学院</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论加强大学生对社会主义核心价值体系的认识</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孙凤雅</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李常</w:t>
            </w:r>
          </w:p>
        </w:tc>
      </w:tr>
      <w:tr>
        <w:tblPrEx>
          <w:tblLayout w:type="fixed"/>
          <w:tblCellMar>
            <w:top w:w="0" w:type="dxa"/>
            <w:left w:w="108" w:type="dxa"/>
            <w:bottom w:w="0" w:type="dxa"/>
            <w:right w:w="108" w:type="dxa"/>
          </w:tblCellMar>
        </w:tblPrEx>
        <w:trPr>
          <w:trHeight w:val="15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15</w:t>
            </w:r>
          </w:p>
          <w:p>
            <w:pPr>
              <w:widowControl/>
              <w:jc w:val="center"/>
              <w:rPr>
                <w:rFonts w:ascii="仿宋" w:hAnsi="仿宋" w:eastAsia="仿宋" w:cs="宋体"/>
                <w:kern w:val="0"/>
                <w:sz w:val="24"/>
              </w:rPr>
            </w:pP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物理与信息工程学院</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浅析全面从严治党若干问题</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裴爱瑶</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李常</w:t>
            </w:r>
          </w:p>
        </w:tc>
      </w:tr>
      <w:tr>
        <w:tblPrEx>
          <w:tblLayout w:type="fixed"/>
          <w:tblCellMar>
            <w:top w:w="0" w:type="dxa"/>
            <w:left w:w="108" w:type="dxa"/>
            <w:bottom w:w="0" w:type="dxa"/>
            <w:right w:w="108" w:type="dxa"/>
          </w:tblCellMar>
        </w:tblPrEx>
        <w:trPr>
          <w:trHeight w:val="15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p>
            <w:pPr>
              <w:widowControl/>
              <w:jc w:val="center"/>
              <w:rPr>
                <w:rFonts w:ascii="仿宋" w:hAnsi="仿宋" w:eastAsia="仿宋" w:cs="宋体"/>
                <w:kern w:val="0"/>
                <w:sz w:val="24"/>
              </w:rPr>
            </w:pPr>
          </w:p>
          <w:p>
            <w:pPr>
              <w:widowControl/>
              <w:jc w:val="center"/>
              <w:rPr>
                <w:rFonts w:ascii="仿宋" w:hAnsi="仿宋" w:eastAsia="仿宋" w:cs="宋体"/>
                <w:kern w:val="0"/>
                <w:sz w:val="24"/>
              </w:rPr>
            </w:pPr>
            <w:r>
              <w:rPr>
                <w:rFonts w:hint="eastAsia" w:ascii="仿宋" w:hAnsi="仿宋" w:eastAsia="仿宋" w:cs="宋体"/>
                <w:kern w:val="0"/>
                <w:sz w:val="24"/>
              </w:rPr>
              <w:t>16</w:t>
            </w:r>
          </w:p>
          <w:p>
            <w:pPr>
              <w:widowControl/>
              <w:jc w:val="center"/>
              <w:rPr>
                <w:rFonts w:ascii="仿宋" w:hAnsi="仿宋" w:eastAsia="仿宋" w:cs="宋体"/>
                <w:kern w:val="0"/>
                <w:sz w:val="24"/>
              </w:rPr>
            </w:pPr>
          </w:p>
          <w:p>
            <w:pPr>
              <w:widowControl/>
              <w:jc w:val="center"/>
              <w:rPr>
                <w:rFonts w:ascii="仿宋" w:hAnsi="仿宋" w:eastAsia="仿宋" w:cs="宋体"/>
                <w:kern w:val="0"/>
                <w:sz w:val="24"/>
              </w:rPr>
            </w:pP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数学与统计学院</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新时代共享发展理念下大学生扶贫志愿服务研究</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彭福端、周月焰、曾晓敏</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陈灿滨</w:t>
            </w:r>
          </w:p>
        </w:tc>
      </w:tr>
      <w:tr>
        <w:tblPrEx>
          <w:tblLayout w:type="fixed"/>
          <w:tblCellMar>
            <w:top w:w="0" w:type="dxa"/>
            <w:left w:w="108" w:type="dxa"/>
            <w:bottom w:w="0" w:type="dxa"/>
            <w:right w:w="108" w:type="dxa"/>
          </w:tblCellMar>
        </w:tblPrEx>
        <w:trPr>
          <w:trHeight w:val="15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17</w:t>
            </w: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数学与统计学院</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新时代下高校创新创业教育慕课的楔入研究</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蒋钦梅、叶敬桦、杨方圆、宋浩明、林霞玉、吴夏萍、陈娴</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陈明</w:t>
            </w:r>
          </w:p>
        </w:tc>
      </w:tr>
      <w:tr>
        <w:tblPrEx>
          <w:tblLayout w:type="fixed"/>
          <w:tblCellMar>
            <w:top w:w="0" w:type="dxa"/>
            <w:left w:w="108" w:type="dxa"/>
            <w:bottom w:w="0" w:type="dxa"/>
            <w:right w:w="108" w:type="dxa"/>
          </w:tblCellMar>
        </w:tblPrEx>
        <w:trPr>
          <w:trHeight w:val="15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18</w:t>
            </w: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生物与科学技术学院</w:t>
            </w:r>
          </w:p>
        </w:tc>
        <w:tc>
          <w:tcPr>
            <w:tcW w:w="3686" w:type="dxa"/>
            <w:tcBorders>
              <w:top w:val="single" w:color="auto" w:sz="4" w:space="0"/>
              <w:left w:val="nil"/>
              <w:bottom w:val="single" w:color="auto" w:sz="4" w:space="0"/>
              <w:right w:val="single" w:color="auto" w:sz="4" w:space="0"/>
            </w:tcBorders>
            <w:vAlign w:val="center"/>
          </w:tcPr>
          <w:p>
            <w:pPr>
              <w:widowControl/>
              <w:ind w:firstLine="120" w:firstLineChars="50"/>
              <w:jc w:val="center"/>
              <w:rPr>
                <w:rFonts w:ascii="仿宋" w:hAnsi="仿宋" w:eastAsia="仿宋" w:cs="宋体"/>
                <w:kern w:val="0"/>
                <w:sz w:val="24"/>
              </w:rPr>
            </w:pPr>
            <w:r>
              <w:rPr>
                <w:rFonts w:hint="eastAsia" w:ascii="仿宋" w:hAnsi="仿宋" w:eastAsia="仿宋" w:cs="宋体"/>
                <w:kern w:val="0"/>
                <w:sz w:val="24"/>
              </w:rPr>
              <w:t>文化自信视域下大学生爱国主义教育路径探析</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黄祥祥、许颖捷、许洁、李雪、雷小红、傅银凤、赖钰涛</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许玉芬</w:t>
            </w:r>
          </w:p>
        </w:tc>
      </w:tr>
      <w:tr>
        <w:tblPrEx>
          <w:tblLayout w:type="fixed"/>
          <w:tblCellMar>
            <w:top w:w="0" w:type="dxa"/>
            <w:left w:w="108" w:type="dxa"/>
            <w:bottom w:w="0" w:type="dxa"/>
            <w:right w:w="108" w:type="dxa"/>
          </w:tblCellMar>
        </w:tblPrEx>
        <w:trPr>
          <w:trHeight w:val="15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19</w:t>
            </w: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生物与科学技术学院</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新时代“生态文明”思想在当代大学生可持续“生态链条”构建   中的启示</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吴慧珍、候智尧、刘雅诗、董亚婷、张舒弘、林慧娜、王宇婧</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谢斌斌</w:t>
            </w:r>
          </w:p>
        </w:tc>
      </w:tr>
      <w:tr>
        <w:tblPrEx>
          <w:tblLayout w:type="fixed"/>
          <w:tblCellMar>
            <w:top w:w="0" w:type="dxa"/>
            <w:left w:w="108" w:type="dxa"/>
            <w:bottom w:w="0" w:type="dxa"/>
            <w:right w:w="108" w:type="dxa"/>
          </w:tblCellMar>
        </w:tblPrEx>
        <w:trPr>
          <w:trHeight w:val="15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20</w:t>
            </w: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生物与科学技术学院</w:t>
            </w:r>
          </w:p>
        </w:tc>
        <w:tc>
          <w:tcPr>
            <w:tcW w:w="3686" w:type="dxa"/>
            <w:tcBorders>
              <w:top w:val="single" w:color="auto" w:sz="4" w:space="0"/>
              <w:left w:val="nil"/>
              <w:bottom w:val="single" w:color="auto" w:sz="4" w:space="0"/>
              <w:right w:val="single" w:color="auto" w:sz="4" w:space="0"/>
            </w:tcBorders>
            <w:vAlign w:val="center"/>
          </w:tcPr>
          <w:p>
            <w:pPr>
              <w:widowControl/>
              <w:ind w:left="360" w:hanging="360" w:hangingChars="150"/>
              <w:jc w:val="center"/>
              <w:rPr>
                <w:rFonts w:ascii="仿宋" w:hAnsi="仿宋" w:eastAsia="仿宋" w:cs="宋体"/>
                <w:kern w:val="0"/>
                <w:sz w:val="24"/>
              </w:rPr>
            </w:pPr>
            <w:r>
              <w:rPr>
                <w:rFonts w:hint="eastAsia" w:ascii="仿宋" w:hAnsi="仿宋" w:eastAsia="仿宋" w:cs="宋体"/>
                <w:kern w:val="0"/>
                <w:sz w:val="24"/>
              </w:rPr>
              <w:t>微时代背景下大学生传承和发展优秀传统文化路径探索</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吴煦悦、陈雅娟、李镔、于慧竹、蒋怡欣、邓丽萍、武培汾</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潘姗姗</w:t>
            </w:r>
          </w:p>
        </w:tc>
      </w:tr>
      <w:tr>
        <w:tblPrEx>
          <w:tblLayout w:type="fixed"/>
          <w:tblCellMar>
            <w:top w:w="0" w:type="dxa"/>
            <w:left w:w="108" w:type="dxa"/>
            <w:bottom w:w="0" w:type="dxa"/>
            <w:right w:w="108" w:type="dxa"/>
          </w:tblCellMar>
        </w:tblPrEx>
        <w:trPr>
          <w:trHeight w:val="15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21</w:t>
            </w: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商学院</w:t>
            </w:r>
          </w:p>
        </w:tc>
        <w:tc>
          <w:tcPr>
            <w:tcW w:w="3686" w:type="dxa"/>
            <w:tcBorders>
              <w:top w:val="single" w:color="auto" w:sz="4" w:space="0"/>
              <w:left w:val="nil"/>
              <w:bottom w:val="single" w:color="auto" w:sz="4" w:space="0"/>
              <w:right w:val="single" w:color="auto" w:sz="4" w:space="0"/>
            </w:tcBorders>
            <w:vAlign w:val="center"/>
          </w:tcPr>
          <w:p>
            <w:pPr>
              <w:widowControl/>
              <w:ind w:left="1200" w:hanging="1200" w:hangingChars="500"/>
              <w:jc w:val="center"/>
              <w:rPr>
                <w:rFonts w:ascii="仿宋" w:hAnsi="仿宋" w:eastAsia="仿宋" w:cs="宋体"/>
                <w:kern w:val="0"/>
                <w:sz w:val="24"/>
              </w:rPr>
            </w:pPr>
            <w:r>
              <w:rPr>
                <w:rFonts w:hint="eastAsia" w:ascii="仿宋" w:hAnsi="仿宋" w:eastAsia="仿宋" w:cs="宋体"/>
                <w:kern w:val="0"/>
                <w:sz w:val="24"/>
              </w:rPr>
              <w:t>新时代背景下关于供给侧改革的</w:t>
            </w:r>
          </w:p>
          <w:p>
            <w:pPr>
              <w:widowControl/>
              <w:ind w:left="1200" w:hanging="1200" w:hangingChars="500"/>
              <w:jc w:val="center"/>
              <w:rPr>
                <w:rFonts w:ascii="仿宋" w:hAnsi="仿宋" w:eastAsia="仿宋" w:cs="宋体"/>
                <w:kern w:val="0"/>
                <w:sz w:val="24"/>
              </w:rPr>
            </w:pPr>
            <w:r>
              <w:rPr>
                <w:rFonts w:hint="eastAsia" w:ascii="仿宋" w:hAnsi="仿宋" w:eastAsia="仿宋" w:cs="宋体"/>
                <w:kern w:val="0"/>
                <w:sz w:val="24"/>
              </w:rPr>
              <w:t>思考</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郑蓓蓓、林幼兰、刘丽钦、陈世怀</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尤晨</w:t>
            </w:r>
          </w:p>
        </w:tc>
      </w:tr>
      <w:tr>
        <w:tblPrEx>
          <w:tblLayout w:type="fixed"/>
          <w:tblCellMar>
            <w:top w:w="0" w:type="dxa"/>
            <w:left w:w="108" w:type="dxa"/>
            <w:bottom w:w="0" w:type="dxa"/>
            <w:right w:w="108" w:type="dxa"/>
          </w:tblCellMar>
        </w:tblPrEx>
        <w:trPr>
          <w:trHeight w:val="15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22</w:t>
            </w: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商学院</w:t>
            </w:r>
          </w:p>
        </w:tc>
        <w:tc>
          <w:tcPr>
            <w:tcW w:w="3686" w:type="dxa"/>
            <w:tcBorders>
              <w:top w:val="single" w:color="auto" w:sz="4" w:space="0"/>
              <w:left w:val="nil"/>
              <w:bottom w:val="single" w:color="auto" w:sz="4" w:space="0"/>
              <w:right w:val="single" w:color="auto" w:sz="4" w:space="0"/>
            </w:tcBorders>
            <w:vAlign w:val="center"/>
          </w:tcPr>
          <w:p>
            <w:pPr>
              <w:widowControl/>
              <w:ind w:left="1200" w:hanging="1200" w:hangingChars="500"/>
              <w:jc w:val="center"/>
              <w:rPr>
                <w:rFonts w:ascii="仿宋" w:hAnsi="仿宋" w:eastAsia="仿宋" w:cs="宋体"/>
                <w:kern w:val="0"/>
                <w:sz w:val="24"/>
              </w:rPr>
            </w:pPr>
            <w:r>
              <w:rPr>
                <w:rFonts w:hint="eastAsia" w:ascii="仿宋" w:hAnsi="仿宋" w:eastAsia="仿宋" w:cs="宋体"/>
                <w:kern w:val="0"/>
                <w:sz w:val="24"/>
              </w:rPr>
              <w:t>新时代下福建乡村振兴发展战略</w:t>
            </w:r>
          </w:p>
          <w:p>
            <w:pPr>
              <w:widowControl/>
              <w:ind w:left="1200" w:hanging="1200" w:hangingChars="500"/>
              <w:jc w:val="center"/>
              <w:rPr>
                <w:rFonts w:ascii="仿宋" w:hAnsi="仿宋" w:eastAsia="仿宋" w:cs="宋体"/>
                <w:kern w:val="0"/>
                <w:sz w:val="24"/>
              </w:rPr>
            </w:pPr>
            <w:r>
              <w:rPr>
                <w:rFonts w:hint="eastAsia" w:ascii="仿宋" w:hAnsi="仿宋" w:eastAsia="仿宋" w:cs="宋体"/>
                <w:kern w:val="0"/>
                <w:sz w:val="24"/>
              </w:rPr>
              <w:t>研究</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庄韵姗、林翠娟、陈志霖</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吴凤娇</w:t>
            </w:r>
          </w:p>
        </w:tc>
      </w:tr>
      <w:tr>
        <w:tblPrEx>
          <w:tblLayout w:type="fixed"/>
          <w:tblCellMar>
            <w:top w:w="0" w:type="dxa"/>
            <w:left w:w="108" w:type="dxa"/>
            <w:bottom w:w="0" w:type="dxa"/>
            <w:right w:w="108" w:type="dxa"/>
          </w:tblCellMar>
        </w:tblPrEx>
        <w:trPr>
          <w:trHeight w:val="15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23</w:t>
            </w: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计算机学院</w:t>
            </w:r>
          </w:p>
        </w:tc>
        <w:tc>
          <w:tcPr>
            <w:tcW w:w="3686" w:type="dxa"/>
            <w:tcBorders>
              <w:top w:val="single" w:color="auto" w:sz="4" w:space="0"/>
              <w:left w:val="nil"/>
              <w:bottom w:val="single" w:color="auto" w:sz="4" w:space="0"/>
              <w:right w:val="single" w:color="auto" w:sz="4" w:space="0"/>
            </w:tcBorders>
            <w:vAlign w:val="center"/>
          </w:tcPr>
          <w:p>
            <w:pPr>
              <w:widowControl/>
              <w:ind w:left="1200" w:hanging="1200" w:hangingChars="500"/>
              <w:jc w:val="center"/>
              <w:rPr>
                <w:rFonts w:ascii="仿宋" w:hAnsi="仿宋" w:eastAsia="仿宋" w:cs="宋体"/>
                <w:kern w:val="0"/>
                <w:sz w:val="24"/>
              </w:rPr>
            </w:pPr>
            <w:r>
              <w:rPr>
                <w:rFonts w:hint="eastAsia" w:ascii="仿宋" w:hAnsi="仿宋" w:eastAsia="仿宋" w:cs="宋体"/>
                <w:kern w:val="0"/>
                <w:sz w:val="24"/>
              </w:rPr>
              <w:t>互联网+背景下两岸关系的发展</w:t>
            </w:r>
          </w:p>
          <w:p>
            <w:pPr>
              <w:widowControl/>
              <w:ind w:left="1200" w:hanging="1200" w:hangingChars="500"/>
              <w:jc w:val="center"/>
              <w:rPr>
                <w:rFonts w:ascii="仿宋" w:hAnsi="仿宋" w:eastAsia="仿宋" w:cs="宋体"/>
                <w:kern w:val="0"/>
                <w:sz w:val="24"/>
              </w:rPr>
            </w:pPr>
            <w:r>
              <w:rPr>
                <w:rFonts w:hint="eastAsia" w:ascii="仿宋" w:hAnsi="仿宋" w:eastAsia="仿宋" w:cs="宋体"/>
                <w:kern w:val="0"/>
                <w:sz w:val="24"/>
              </w:rPr>
              <w:t>研究</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吴启旭、汪佳佳、张皓东、李浩楠、林巧梅、于崇震、沈鹏、慕容泽卿、许堃裕</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陈丽新</w:t>
            </w:r>
          </w:p>
        </w:tc>
      </w:tr>
      <w:tr>
        <w:tblPrEx>
          <w:tblLayout w:type="fixed"/>
          <w:tblCellMar>
            <w:top w:w="0" w:type="dxa"/>
            <w:left w:w="108" w:type="dxa"/>
            <w:bottom w:w="0" w:type="dxa"/>
            <w:right w:w="108" w:type="dxa"/>
          </w:tblCellMar>
        </w:tblPrEx>
        <w:trPr>
          <w:trHeight w:val="15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24</w:t>
            </w: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计算机学院</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利用红色景区探析文化教育路径</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杨瑶、张航艺、刘晓彤、候依林、吴崇毅、周林鹏、林倩、胡昆桢</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p>
          <w:p>
            <w:pPr>
              <w:widowControl/>
              <w:jc w:val="center"/>
              <w:rPr>
                <w:rFonts w:ascii="仿宋" w:hAnsi="仿宋" w:eastAsia="仿宋" w:cs="宋体"/>
                <w:kern w:val="0"/>
                <w:sz w:val="24"/>
              </w:rPr>
            </w:pPr>
          </w:p>
          <w:p>
            <w:pPr>
              <w:widowControl/>
              <w:jc w:val="center"/>
              <w:rPr>
                <w:rFonts w:ascii="仿宋" w:hAnsi="仿宋" w:eastAsia="仿宋" w:cs="宋体"/>
                <w:kern w:val="0"/>
                <w:sz w:val="24"/>
              </w:rPr>
            </w:pPr>
          </w:p>
          <w:p>
            <w:pPr>
              <w:widowControl/>
              <w:ind w:firstLine="120" w:firstLineChars="50"/>
              <w:jc w:val="center"/>
              <w:rPr>
                <w:rFonts w:ascii="仿宋" w:hAnsi="仿宋" w:eastAsia="仿宋" w:cs="宋体"/>
                <w:kern w:val="0"/>
                <w:sz w:val="24"/>
              </w:rPr>
            </w:pPr>
            <w:r>
              <w:rPr>
                <w:rFonts w:hint="eastAsia" w:ascii="仿宋" w:hAnsi="仿宋" w:eastAsia="仿宋" w:cs="宋体"/>
                <w:kern w:val="0"/>
                <w:sz w:val="24"/>
              </w:rPr>
              <w:t>陈丽新</w:t>
            </w:r>
          </w:p>
          <w:p>
            <w:pPr>
              <w:widowControl/>
              <w:jc w:val="center"/>
              <w:rPr>
                <w:rFonts w:ascii="仿宋" w:hAnsi="仿宋" w:eastAsia="仿宋" w:cs="宋体"/>
                <w:kern w:val="0"/>
                <w:sz w:val="24"/>
              </w:rPr>
            </w:pPr>
          </w:p>
        </w:tc>
      </w:tr>
      <w:tr>
        <w:tblPrEx>
          <w:tblLayout w:type="fixed"/>
          <w:tblCellMar>
            <w:top w:w="0" w:type="dxa"/>
            <w:left w:w="108" w:type="dxa"/>
            <w:bottom w:w="0" w:type="dxa"/>
            <w:right w:w="108" w:type="dxa"/>
          </w:tblCellMar>
        </w:tblPrEx>
        <w:trPr>
          <w:trHeight w:val="15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25</w:t>
            </w: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p>
          <w:p>
            <w:pPr>
              <w:widowControl/>
              <w:jc w:val="center"/>
              <w:rPr>
                <w:rFonts w:ascii="仿宋" w:hAnsi="仿宋" w:eastAsia="仿宋" w:cs="宋体"/>
                <w:kern w:val="0"/>
                <w:sz w:val="24"/>
              </w:rPr>
            </w:pPr>
            <w:r>
              <w:rPr>
                <w:rFonts w:hint="eastAsia" w:ascii="仿宋" w:hAnsi="仿宋" w:eastAsia="仿宋" w:cs="宋体"/>
                <w:kern w:val="0"/>
                <w:sz w:val="24"/>
              </w:rPr>
              <w:t>马克思主义学院</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新时代下习近平的互联网舆论观对高校思想政治教育的指导意义</w:t>
            </w:r>
          </w:p>
        </w:tc>
        <w:tc>
          <w:tcPr>
            <w:tcW w:w="1984" w:type="dxa"/>
            <w:tcBorders>
              <w:top w:val="single" w:color="auto" w:sz="4" w:space="0"/>
              <w:left w:val="nil"/>
              <w:bottom w:val="single" w:color="auto" w:sz="4" w:space="0"/>
              <w:right w:val="single" w:color="auto" w:sz="4" w:space="0"/>
            </w:tcBorders>
            <w:vAlign w:val="center"/>
          </w:tcPr>
          <w:p>
            <w:pPr>
              <w:widowControl/>
              <w:ind w:firstLine="600" w:firstLineChars="250"/>
              <w:rPr>
                <w:rFonts w:ascii="仿宋" w:hAnsi="仿宋" w:eastAsia="仿宋" w:cs="宋体"/>
                <w:kern w:val="0"/>
                <w:sz w:val="24"/>
              </w:rPr>
            </w:pPr>
            <w:r>
              <w:rPr>
                <w:rFonts w:hint="eastAsia" w:ascii="仿宋" w:hAnsi="仿宋" w:eastAsia="仿宋" w:cs="宋体"/>
                <w:kern w:val="0"/>
                <w:sz w:val="24"/>
              </w:rPr>
              <w:t>吴伟玲</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吴学兵</w:t>
            </w:r>
          </w:p>
        </w:tc>
      </w:tr>
      <w:tr>
        <w:tblPrEx>
          <w:tblLayout w:type="fixed"/>
          <w:tblCellMar>
            <w:top w:w="0" w:type="dxa"/>
            <w:left w:w="108" w:type="dxa"/>
            <w:bottom w:w="0" w:type="dxa"/>
            <w:right w:w="108" w:type="dxa"/>
          </w:tblCellMar>
        </w:tblPrEx>
        <w:trPr>
          <w:trHeight w:val="15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26</w:t>
            </w: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马克思主义学院</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习近平的使命思想对大学生使命意识的导向</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林巧萍</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李晓元</w:t>
            </w:r>
          </w:p>
        </w:tc>
      </w:tr>
      <w:tr>
        <w:tblPrEx>
          <w:tblLayout w:type="fixed"/>
          <w:tblCellMar>
            <w:top w:w="0" w:type="dxa"/>
            <w:left w:w="108" w:type="dxa"/>
            <w:bottom w:w="0" w:type="dxa"/>
            <w:right w:w="108" w:type="dxa"/>
          </w:tblCellMar>
        </w:tblPrEx>
        <w:trPr>
          <w:trHeight w:val="15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27</w:t>
            </w: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马克思主义学院</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文化自信视域下大学生思想政治教育探析</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李伟达、王艺情、杨欣欣</w:t>
            </w:r>
          </w:p>
        </w:tc>
        <w:tc>
          <w:tcPr>
            <w:tcW w:w="1276" w:type="dxa"/>
            <w:tcBorders>
              <w:top w:val="single" w:color="auto" w:sz="4" w:space="0"/>
              <w:left w:val="nil"/>
              <w:bottom w:val="single" w:color="auto" w:sz="4" w:space="0"/>
              <w:right w:val="single" w:color="auto" w:sz="4" w:space="0"/>
            </w:tcBorders>
            <w:vAlign w:val="center"/>
          </w:tcPr>
          <w:p>
            <w:pPr>
              <w:widowControl/>
              <w:ind w:firstLine="120" w:firstLineChars="50"/>
              <w:jc w:val="center"/>
              <w:rPr>
                <w:rFonts w:ascii="仿宋" w:hAnsi="仿宋" w:eastAsia="仿宋" w:cs="宋体"/>
                <w:kern w:val="0"/>
                <w:sz w:val="24"/>
              </w:rPr>
            </w:pPr>
            <w:r>
              <w:rPr>
                <w:rFonts w:hint="eastAsia" w:ascii="仿宋" w:hAnsi="仿宋" w:eastAsia="仿宋" w:cs="宋体"/>
                <w:kern w:val="0"/>
                <w:sz w:val="24"/>
              </w:rPr>
              <w:t>李德栓</w:t>
            </w:r>
          </w:p>
        </w:tc>
      </w:tr>
      <w:tr>
        <w:tblPrEx>
          <w:tblLayout w:type="fixed"/>
          <w:tblCellMar>
            <w:top w:w="0" w:type="dxa"/>
            <w:left w:w="108" w:type="dxa"/>
            <w:bottom w:w="0" w:type="dxa"/>
            <w:right w:w="108" w:type="dxa"/>
          </w:tblCellMar>
        </w:tblPrEx>
        <w:trPr>
          <w:trHeight w:val="15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28</w:t>
            </w: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马克思主义学院</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高校推进习近平新时代中国特色社会主义思想进头脑路径研究</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陈林、洪佳婧、叶晨曦</w:t>
            </w:r>
          </w:p>
        </w:tc>
        <w:tc>
          <w:tcPr>
            <w:tcW w:w="1276" w:type="dxa"/>
            <w:tcBorders>
              <w:top w:val="single" w:color="auto" w:sz="4" w:space="0"/>
              <w:left w:val="nil"/>
              <w:bottom w:val="single" w:color="auto" w:sz="4" w:space="0"/>
              <w:right w:val="single" w:color="auto" w:sz="4" w:space="0"/>
            </w:tcBorders>
            <w:vAlign w:val="center"/>
          </w:tcPr>
          <w:p>
            <w:pPr>
              <w:widowControl/>
              <w:ind w:firstLine="120" w:firstLineChars="50"/>
              <w:jc w:val="center"/>
              <w:rPr>
                <w:rFonts w:ascii="仿宋" w:hAnsi="仿宋" w:eastAsia="仿宋" w:cs="宋体"/>
                <w:kern w:val="0"/>
                <w:sz w:val="24"/>
              </w:rPr>
            </w:pPr>
            <w:r>
              <w:rPr>
                <w:rFonts w:hint="eastAsia" w:ascii="仿宋" w:hAnsi="仿宋" w:eastAsia="仿宋" w:cs="宋体"/>
                <w:kern w:val="0"/>
                <w:sz w:val="24"/>
              </w:rPr>
              <w:t>李德栓</w:t>
            </w:r>
          </w:p>
        </w:tc>
      </w:tr>
      <w:tr>
        <w:tblPrEx>
          <w:tblLayout w:type="fixed"/>
          <w:tblCellMar>
            <w:top w:w="0" w:type="dxa"/>
            <w:left w:w="108" w:type="dxa"/>
            <w:bottom w:w="0" w:type="dxa"/>
            <w:right w:w="108" w:type="dxa"/>
          </w:tblCellMar>
        </w:tblPrEx>
        <w:trPr>
          <w:trHeight w:val="15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29</w:t>
            </w: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马克思主义学院</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论新时代“一带一路”战略对两岸关系的影响--以闽南地区为例</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24"/>
              </w:rPr>
            </w:pPr>
            <w:r>
              <w:rPr>
                <w:rFonts w:hint="eastAsia" w:ascii="仿宋" w:hAnsi="仿宋" w:eastAsia="仿宋"/>
                <w:sz w:val="24"/>
              </w:rPr>
              <w:t>叶晨曦、</w:t>
            </w:r>
            <w:r>
              <w:rPr>
                <w:rFonts w:hint="eastAsia" w:ascii="仿宋" w:hAnsi="仿宋" w:eastAsia="仿宋" w:cs="宋体"/>
                <w:kern w:val="0"/>
                <w:sz w:val="24"/>
              </w:rPr>
              <w:t>陈林、洪佳婧</w:t>
            </w:r>
          </w:p>
        </w:tc>
        <w:tc>
          <w:tcPr>
            <w:tcW w:w="1276" w:type="dxa"/>
            <w:tcBorders>
              <w:top w:val="single" w:color="auto" w:sz="4" w:space="0"/>
              <w:left w:val="nil"/>
              <w:bottom w:val="single" w:color="auto" w:sz="4" w:space="0"/>
              <w:right w:val="single" w:color="auto" w:sz="4" w:space="0"/>
            </w:tcBorders>
            <w:vAlign w:val="center"/>
          </w:tcPr>
          <w:p>
            <w:pPr>
              <w:widowControl/>
              <w:ind w:firstLine="120" w:firstLineChars="50"/>
              <w:jc w:val="center"/>
              <w:rPr>
                <w:rFonts w:ascii="仿宋" w:hAnsi="仿宋" w:eastAsia="仿宋" w:cs="宋体"/>
                <w:kern w:val="0"/>
                <w:sz w:val="24"/>
              </w:rPr>
            </w:pPr>
            <w:r>
              <w:rPr>
                <w:rFonts w:hint="eastAsia" w:ascii="仿宋" w:hAnsi="仿宋" w:eastAsia="仿宋" w:cs="宋体"/>
                <w:kern w:val="0"/>
                <w:sz w:val="24"/>
              </w:rPr>
              <w:t>郑文海</w:t>
            </w:r>
          </w:p>
        </w:tc>
      </w:tr>
      <w:tr>
        <w:tblPrEx>
          <w:tblLayout w:type="fixed"/>
          <w:tblCellMar>
            <w:top w:w="0" w:type="dxa"/>
            <w:left w:w="108" w:type="dxa"/>
            <w:bottom w:w="0" w:type="dxa"/>
            <w:right w:w="108" w:type="dxa"/>
          </w:tblCellMar>
        </w:tblPrEx>
        <w:trPr>
          <w:trHeight w:val="1070"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30</w:t>
            </w: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马克思主义学院</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习近平新时代中国特色社会主义思想城市建设思想研究</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王莹、王忆</w:t>
            </w:r>
          </w:p>
        </w:tc>
        <w:tc>
          <w:tcPr>
            <w:tcW w:w="1276" w:type="dxa"/>
            <w:tcBorders>
              <w:top w:val="single" w:color="auto" w:sz="4" w:space="0"/>
              <w:left w:val="nil"/>
              <w:bottom w:val="single" w:color="auto" w:sz="4" w:space="0"/>
              <w:right w:val="single" w:color="auto" w:sz="4" w:space="0"/>
            </w:tcBorders>
            <w:vAlign w:val="center"/>
          </w:tcPr>
          <w:p>
            <w:pPr>
              <w:widowControl/>
              <w:ind w:firstLine="120" w:firstLineChars="50"/>
              <w:jc w:val="center"/>
              <w:rPr>
                <w:rFonts w:ascii="仿宋" w:hAnsi="仿宋" w:eastAsia="仿宋" w:cs="宋体"/>
                <w:kern w:val="0"/>
                <w:sz w:val="24"/>
              </w:rPr>
            </w:pPr>
            <w:r>
              <w:rPr>
                <w:rFonts w:hint="eastAsia" w:ascii="仿宋" w:hAnsi="仿宋" w:eastAsia="仿宋" w:cs="宋体"/>
                <w:kern w:val="0"/>
                <w:sz w:val="24"/>
              </w:rPr>
              <w:t>牛俊伟</w:t>
            </w:r>
          </w:p>
        </w:tc>
      </w:tr>
      <w:tr>
        <w:tblPrEx>
          <w:tblLayout w:type="fixed"/>
          <w:tblCellMar>
            <w:top w:w="0" w:type="dxa"/>
            <w:left w:w="108" w:type="dxa"/>
            <w:bottom w:w="0" w:type="dxa"/>
            <w:right w:w="108" w:type="dxa"/>
          </w:tblCellMar>
        </w:tblPrEx>
        <w:trPr>
          <w:trHeight w:val="15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p>
            <w:pPr>
              <w:widowControl/>
              <w:jc w:val="center"/>
              <w:rPr>
                <w:rFonts w:ascii="仿宋" w:hAnsi="仿宋" w:eastAsia="仿宋" w:cs="宋体"/>
                <w:kern w:val="0"/>
                <w:sz w:val="24"/>
              </w:rPr>
            </w:pPr>
            <w:r>
              <w:rPr>
                <w:rFonts w:hint="eastAsia" w:ascii="仿宋" w:hAnsi="仿宋" w:eastAsia="仿宋" w:cs="宋体"/>
                <w:kern w:val="0"/>
                <w:sz w:val="24"/>
              </w:rPr>
              <w:t>31</w:t>
            </w:r>
          </w:p>
          <w:p>
            <w:pPr>
              <w:widowControl/>
              <w:jc w:val="center"/>
              <w:rPr>
                <w:rFonts w:ascii="仿宋" w:hAnsi="仿宋" w:eastAsia="仿宋" w:cs="宋体"/>
                <w:kern w:val="0"/>
                <w:sz w:val="24"/>
              </w:rPr>
            </w:pPr>
          </w:p>
          <w:p>
            <w:pPr>
              <w:widowControl/>
              <w:jc w:val="center"/>
              <w:rPr>
                <w:rFonts w:ascii="仿宋" w:hAnsi="仿宋" w:eastAsia="仿宋" w:cs="宋体"/>
                <w:kern w:val="0"/>
                <w:sz w:val="24"/>
              </w:rPr>
            </w:pP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马克思主义学院</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新时代下思想政治教育专业大学生对专业认同感的探析--以闽南师范大学思想政治教育专业为例</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李研慧、朱晴、郑方圆、肖冰冰、黄冰兵</w:t>
            </w:r>
          </w:p>
        </w:tc>
        <w:tc>
          <w:tcPr>
            <w:tcW w:w="1276" w:type="dxa"/>
            <w:tcBorders>
              <w:top w:val="single" w:color="auto" w:sz="4" w:space="0"/>
              <w:left w:val="nil"/>
              <w:bottom w:val="single" w:color="auto" w:sz="4" w:space="0"/>
              <w:right w:val="single" w:color="auto" w:sz="4" w:space="0"/>
            </w:tcBorders>
            <w:vAlign w:val="center"/>
          </w:tcPr>
          <w:p>
            <w:pPr>
              <w:widowControl/>
              <w:ind w:firstLine="120" w:firstLineChars="50"/>
              <w:jc w:val="center"/>
              <w:rPr>
                <w:rFonts w:ascii="仿宋" w:hAnsi="仿宋" w:eastAsia="仿宋" w:cs="宋体"/>
                <w:kern w:val="0"/>
                <w:sz w:val="24"/>
              </w:rPr>
            </w:pPr>
            <w:r>
              <w:rPr>
                <w:rFonts w:hint="eastAsia" w:ascii="仿宋" w:hAnsi="仿宋" w:eastAsia="仿宋" w:cs="宋体"/>
                <w:kern w:val="0"/>
                <w:sz w:val="24"/>
              </w:rPr>
              <w:t>马  寄</w:t>
            </w:r>
          </w:p>
        </w:tc>
      </w:tr>
      <w:tr>
        <w:tblPrEx>
          <w:tblLayout w:type="fixed"/>
          <w:tblCellMar>
            <w:top w:w="0" w:type="dxa"/>
            <w:left w:w="108" w:type="dxa"/>
            <w:bottom w:w="0" w:type="dxa"/>
            <w:right w:w="108" w:type="dxa"/>
          </w:tblCellMar>
        </w:tblPrEx>
        <w:trPr>
          <w:trHeight w:val="15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32</w:t>
            </w: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马克思主义学院</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习近平精准思想及其对高校思想政治教育工作的指导意义</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陈燕玲</w:t>
            </w:r>
          </w:p>
        </w:tc>
        <w:tc>
          <w:tcPr>
            <w:tcW w:w="1276" w:type="dxa"/>
            <w:tcBorders>
              <w:top w:val="single" w:color="auto" w:sz="4" w:space="0"/>
              <w:left w:val="nil"/>
              <w:bottom w:val="single" w:color="auto" w:sz="4" w:space="0"/>
              <w:right w:val="single" w:color="auto" w:sz="4" w:space="0"/>
            </w:tcBorders>
            <w:vAlign w:val="center"/>
          </w:tcPr>
          <w:p>
            <w:pPr>
              <w:widowControl/>
              <w:ind w:firstLine="120" w:firstLineChars="50"/>
              <w:jc w:val="center"/>
              <w:rPr>
                <w:rFonts w:ascii="仿宋" w:hAnsi="仿宋" w:eastAsia="仿宋" w:cs="宋体"/>
                <w:kern w:val="0"/>
                <w:sz w:val="24"/>
              </w:rPr>
            </w:pPr>
            <w:r>
              <w:rPr>
                <w:rFonts w:hint="eastAsia" w:ascii="仿宋" w:hAnsi="仿宋" w:eastAsia="仿宋" w:cs="宋体"/>
                <w:kern w:val="0"/>
                <w:sz w:val="24"/>
              </w:rPr>
              <w:t>吴学兵</w:t>
            </w:r>
          </w:p>
        </w:tc>
      </w:tr>
      <w:tr>
        <w:tblPrEx>
          <w:tblLayout w:type="fixed"/>
          <w:tblCellMar>
            <w:top w:w="0" w:type="dxa"/>
            <w:left w:w="108" w:type="dxa"/>
            <w:bottom w:w="0" w:type="dxa"/>
            <w:right w:w="108" w:type="dxa"/>
          </w:tblCellMar>
        </w:tblPrEx>
        <w:trPr>
          <w:trHeight w:val="15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33</w:t>
            </w: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体育学院</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新时代志愿服务与社会主义核心价值观建设关系研究--以漳州市为例</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张小莉、沈昕羽、游新超、李睿、曹淼</w:t>
            </w:r>
          </w:p>
        </w:tc>
        <w:tc>
          <w:tcPr>
            <w:tcW w:w="1276" w:type="dxa"/>
            <w:tcBorders>
              <w:top w:val="single" w:color="auto" w:sz="4" w:space="0"/>
              <w:left w:val="nil"/>
              <w:bottom w:val="single" w:color="auto" w:sz="4" w:space="0"/>
              <w:right w:val="single" w:color="auto" w:sz="4" w:space="0"/>
            </w:tcBorders>
            <w:vAlign w:val="center"/>
          </w:tcPr>
          <w:p>
            <w:pPr>
              <w:widowControl/>
              <w:ind w:firstLine="120" w:firstLineChars="50"/>
              <w:jc w:val="center"/>
              <w:rPr>
                <w:rFonts w:ascii="仿宋" w:hAnsi="仿宋" w:eastAsia="仿宋" w:cs="宋体"/>
                <w:kern w:val="0"/>
                <w:sz w:val="24"/>
              </w:rPr>
            </w:pPr>
            <w:r>
              <w:rPr>
                <w:rFonts w:hint="eastAsia" w:ascii="仿宋" w:hAnsi="仿宋" w:eastAsia="仿宋" w:cs="宋体"/>
                <w:kern w:val="0"/>
                <w:sz w:val="24"/>
              </w:rPr>
              <w:t>陈建漳</w:t>
            </w:r>
          </w:p>
        </w:tc>
      </w:tr>
      <w:tr>
        <w:tblPrEx>
          <w:tblLayout w:type="fixed"/>
          <w:tblCellMar>
            <w:top w:w="0" w:type="dxa"/>
            <w:left w:w="108" w:type="dxa"/>
            <w:bottom w:w="0" w:type="dxa"/>
            <w:right w:w="108" w:type="dxa"/>
          </w:tblCellMar>
        </w:tblPrEx>
        <w:trPr>
          <w:trHeight w:val="15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34</w:t>
            </w: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体育学院</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环境建设与社会主义核心价值观研究—以漳州市环境建设为例</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张隆宁、邵倩、方建铭、卢泳吉、谢执政</w:t>
            </w:r>
          </w:p>
        </w:tc>
        <w:tc>
          <w:tcPr>
            <w:tcW w:w="1276" w:type="dxa"/>
            <w:tcBorders>
              <w:top w:val="single" w:color="auto" w:sz="4" w:space="0"/>
              <w:left w:val="nil"/>
              <w:bottom w:val="single" w:color="auto" w:sz="4" w:space="0"/>
              <w:right w:val="single" w:color="auto" w:sz="4" w:space="0"/>
            </w:tcBorders>
            <w:vAlign w:val="center"/>
          </w:tcPr>
          <w:p>
            <w:pPr>
              <w:widowControl/>
              <w:ind w:firstLine="120" w:firstLineChars="50"/>
              <w:jc w:val="center"/>
              <w:rPr>
                <w:rFonts w:ascii="仿宋" w:hAnsi="仿宋" w:eastAsia="仿宋" w:cs="宋体"/>
                <w:kern w:val="0"/>
                <w:sz w:val="24"/>
              </w:rPr>
            </w:pPr>
            <w:r>
              <w:rPr>
                <w:rFonts w:hint="eastAsia" w:ascii="仿宋" w:hAnsi="仿宋" w:eastAsia="仿宋" w:cs="宋体"/>
                <w:kern w:val="0"/>
                <w:sz w:val="24"/>
              </w:rPr>
              <w:t>郑小贝</w:t>
            </w:r>
          </w:p>
        </w:tc>
      </w:tr>
      <w:tr>
        <w:tblPrEx>
          <w:tblLayout w:type="fixed"/>
          <w:tblCellMar>
            <w:top w:w="0" w:type="dxa"/>
            <w:left w:w="108" w:type="dxa"/>
            <w:bottom w:w="0" w:type="dxa"/>
            <w:right w:w="108" w:type="dxa"/>
          </w:tblCellMar>
        </w:tblPrEx>
        <w:trPr>
          <w:trHeight w:val="15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35</w:t>
            </w: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艺术学院</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通过地域文化促进大学生爱国爱乡教育--以漳州古城文化为例</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黄毅滨、王庆超、徐婧、臧传馨、胡宇浩</w:t>
            </w:r>
          </w:p>
        </w:tc>
        <w:tc>
          <w:tcPr>
            <w:tcW w:w="1276" w:type="dxa"/>
            <w:tcBorders>
              <w:top w:val="single" w:color="auto" w:sz="4" w:space="0"/>
              <w:left w:val="nil"/>
              <w:bottom w:val="single" w:color="auto" w:sz="4" w:space="0"/>
              <w:right w:val="single" w:color="auto" w:sz="4" w:space="0"/>
            </w:tcBorders>
            <w:vAlign w:val="center"/>
          </w:tcPr>
          <w:p>
            <w:pPr>
              <w:widowControl/>
              <w:ind w:firstLine="120" w:firstLineChars="50"/>
              <w:jc w:val="center"/>
              <w:rPr>
                <w:rFonts w:ascii="仿宋" w:hAnsi="仿宋" w:eastAsia="仿宋" w:cs="宋体"/>
                <w:kern w:val="0"/>
                <w:sz w:val="24"/>
              </w:rPr>
            </w:pPr>
            <w:r>
              <w:rPr>
                <w:rFonts w:hint="eastAsia" w:ascii="仿宋" w:hAnsi="仿宋" w:eastAsia="仿宋" w:cs="宋体"/>
                <w:kern w:val="0"/>
                <w:sz w:val="24"/>
              </w:rPr>
              <w:t>汤儒韬</w:t>
            </w:r>
          </w:p>
        </w:tc>
      </w:tr>
      <w:tr>
        <w:tblPrEx>
          <w:tblLayout w:type="fixed"/>
          <w:tblCellMar>
            <w:top w:w="0" w:type="dxa"/>
            <w:left w:w="108" w:type="dxa"/>
            <w:bottom w:w="0" w:type="dxa"/>
            <w:right w:w="108" w:type="dxa"/>
          </w:tblCellMar>
        </w:tblPrEx>
        <w:trPr>
          <w:trHeight w:val="15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36</w:t>
            </w: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艺术学院</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新时代艺术专业学生敬业观培育研究</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林琳琳、黄毅滨、王雅萍、林佳丽</w:t>
            </w:r>
          </w:p>
        </w:tc>
        <w:tc>
          <w:tcPr>
            <w:tcW w:w="1276" w:type="dxa"/>
            <w:tcBorders>
              <w:top w:val="single" w:color="auto" w:sz="4" w:space="0"/>
              <w:left w:val="nil"/>
              <w:bottom w:val="single" w:color="auto" w:sz="4" w:space="0"/>
              <w:right w:val="single" w:color="auto" w:sz="4" w:space="0"/>
            </w:tcBorders>
            <w:vAlign w:val="center"/>
          </w:tcPr>
          <w:p>
            <w:pPr>
              <w:widowControl/>
              <w:ind w:firstLine="120" w:firstLineChars="50"/>
              <w:jc w:val="center"/>
              <w:rPr>
                <w:rFonts w:ascii="仿宋" w:hAnsi="仿宋" w:eastAsia="仿宋" w:cs="宋体"/>
                <w:kern w:val="0"/>
                <w:sz w:val="24"/>
              </w:rPr>
            </w:pPr>
            <w:r>
              <w:rPr>
                <w:rFonts w:hint="eastAsia" w:ascii="仿宋" w:hAnsi="仿宋" w:eastAsia="仿宋" w:cs="宋体"/>
                <w:kern w:val="0"/>
                <w:sz w:val="24"/>
              </w:rPr>
              <w:t>茅娜翔</w:t>
            </w:r>
          </w:p>
        </w:tc>
      </w:tr>
      <w:tr>
        <w:tblPrEx>
          <w:tblLayout w:type="fixed"/>
          <w:tblCellMar>
            <w:top w:w="0" w:type="dxa"/>
            <w:left w:w="108" w:type="dxa"/>
            <w:bottom w:w="0" w:type="dxa"/>
            <w:right w:w="108" w:type="dxa"/>
          </w:tblCellMar>
        </w:tblPrEx>
        <w:trPr>
          <w:trHeight w:val="15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37</w:t>
            </w: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历史系</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习近平生态文明建设思想的生成逻辑探析</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王晨阳、林文欣、徐跃辉、魏秀丽、陈军霖</w:t>
            </w:r>
          </w:p>
        </w:tc>
        <w:tc>
          <w:tcPr>
            <w:tcW w:w="1276" w:type="dxa"/>
            <w:tcBorders>
              <w:top w:val="single" w:color="auto" w:sz="4" w:space="0"/>
              <w:left w:val="nil"/>
              <w:bottom w:val="single" w:color="auto" w:sz="4" w:space="0"/>
              <w:right w:val="single" w:color="auto" w:sz="4" w:space="0"/>
            </w:tcBorders>
            <w:vAlign w:val="center"/>
          </w:tcPr>
          <w:p>
            <w:pPr>
              <w:widowControl/>
              <w:ind w:firstLine="120" w:firstLineChars="50"/>
              <w:jc w:val="center"/>
              <w:rPr>
                <w:rFonts w:ascii="仿宋" w:hAnsi="仿宋" w:eastAsia="仿宋" w:cs="宋体"/>
                <w:kern w:val="0"/>
                <w:sz w:val="24"/>
              </w:rPr>
            </w:pPr>
            <w:r>
              <w:rPr>
                <w:rFonts w:hint="eastAsia" w:ascii="仿宋" w:hAnsi="仿宋" w:eastAsia="仿宋" w:cs="宋体"/>
                <w:kern w:val="0"/>
                <w:sz w:val="24"/>
              </w:rPr>
              <w:t>罗晓林</w:t>
            </w:r>
          </w:p>
        </w:tc>
      </w:tr>
      <w:tr>
        <w:tblPrEx>
          <w:tblLayout w:type="fixed"/>
          <w:tblCellMar>
            <w:top w:w="0" w:type="dxa"/>
            <w:left w:w="108" w:type="dxa"/>
            <w:bottom w:w="0" w:type="dxa"/>
            <w:right w:w="108" w:type="dxa"/>
          </w:tblCellMar>
        </w:tblPrEx>
        <w:trPr>
          <w:trHeight w:val="1080"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p>
          <w:p>
            <w:pPr>
              <w:widowControl/>
              <w:jc w:val="center"/>
              <w:rPr>
                <w:rFonts w:ascii="仿宋" w:hAnsi="仿宋" w:eastAsia="仿宋" w:cs="宋体"/>
                <w:kern w:val="0"/>
                <w:sz w:val="24"/>
              </w:rPr>
            </w:pPr>
            <w:r>
              <w:rPr>
                <w:rFonts w:hint="eastAsia" w:ascii="仿宋" w:hAnsi="仿宋" w:eastAsia="仿宋" w:cs="宋体"/>
                <w:kern w:val="0"/>
                <w:sz w:val="24"/>
              </w:rPr>
              <w:t>38</w:t>
            </w:r>
          </w:p>
          <w:p>
            <w:pPr>
              <w:widowControl/>
              <w:jc w:val="center"/>
              <w:rPr>
                <w:rFonts w:ascii="仿宋" w:hAnsi="仿宋" w:eastAsia="仿宋" w:cs="宋体"/>
                <w:kern w:val="0"/>
                <w:sz w:val="24"/>
              </w:rPr>
            </w:pP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历史系</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论习近平政治生态思想及其时代价值</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陈怀英、徐钰钦、谢水妹、苏雪坭、饶黄菲</w:t>
            </w:r>
          </w:p>
        </w:tc>
        <w:tc>
          <w:tcPr>
            <w:tcW w:w="1276" w:type="dxa"/>
            <w:tcBorders>
              <w:top w:val="single" w:color="auto" w:sz="4" w:space="0"/>
              <w:left w:val="nil"/>
              <w:bottom w:val="single" w:color="auto" w:sz="4" w:space="0"/>
              <w:right w:val="single" w:color="auto" w:sz="4" w:space="0"/>
            </w:tcBorders>
            <w:vAlign w:val="center"/>
          </w:tcPr>
          <w:p>
            <w:pPr>
              <w:widowControl/>
              <w:ind w:firstLine="120" w:firstLineChars="50"/>
              <w:jc w:val="center"/>
              <w:rPr>
                <w:rFonts w:ascii="仿宋" w:hAnsi="仿宋" w:eastAsia="仿宋" w:cs="宋体"/>
                <w:kern w:val="0"/>
                <w:sz w:val="24"/>
              </w:rPr>
            </w:pPr>
            <w:r>
              <w:rPr>
                <w:rFonts w:hint="eastAsia" w:ascii="仿宋" w:hAnsi="仿宋" w:eastAsia="仿宋" w:cs="宋体"/>
                <w:kern w:val="0"/>
                <w:sz w:val="24"/>
              </w:rPr>
              <w:t>吴浩宇</w:t>
            </w:r>
          </w:p>
          <w:p>
            <w:pPr>
              <w:widowControl/>
              <w:jc w:val="center"/>
              <w:rPr>
                <w:rFonts w:ascii="仿宋" w:hAnsi="仿宋" w:eastAsia="仿宋" w:cs="宋体"/>
                <w:kern w:val="0"/>
                <w:sz w:val="24"/>
              </w:rPr>
            </w:pPr>
          </w:p>
        </w:tc>
      </w:tr>
      <w:tr>
        <w:tblPrEx>
          <w:tblLayout w:type="fixed"/>
          <w:tblCellMar>
            <w:top w:w="0" w:type="dxa"/>
            <w:left w:w="108" w:type="dxa"/>
            <w:bottom w:w="0" w:type="dxa"/>
            <w:right w:w="108" w:type="dxa"/>
          </w:tblCellMar>
        </w:tblPrEx>
        <w:trPr>
          <w:trHeight w:val="15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39</w:t>
            </w: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校研究生会</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新时代大学生马克思主义理论素养培养研究--以中国特色社会主义文化为视角</w:t>
            </w:r>
          </w:p>
        </w:tc>
        <w:tc>
          <w:tcPr>
            <w:tcW w:w="1984" w:type="dxa"/>
            <w:tcBorders>
              <w:top w:val="single" w:color="auto" w:sz="4" w:space="0"/>
              <w:left w:val="nil"/>
              <w:bottom w:val="single" w:color="auto" w:sz="4" w:space="0"/>
              <w:right w:val="single" w:color="auto" w:sz="4" w:space="0"/>
            </w:tcBorders>
            <w:vAlign w:val="center"/>
          </w:tcPr>
          <w:p>
            <w:pPr>
              <w:widowControl/>
              <w:ind w:firstLine="360" w:firstLineChars="150"/>
              <w:rPr>
                <w:rFonts w:ascii="仿宋" w:hAnsi="仿宋" w:eastAsia="仿宋" w:cs="宋体"/>
                <w:kern w:val="0"/>
                <w:sz w:val="24"/>
              </w:rPr>
            </w:pPr>
            <w:r>
              <w:rPr>
                <w:rFonts w:hint="eastAsia" w:ascii="仿宋" w:hAnsi="仿宋" w:eastAsia="仿宋" w:cs="宋体"/>
                <w:kern w:val="0"/>
                <w:sz w:val="24"/>
              </w:rPr>
              <w:t>孙丽彬</w:t>
            </w:r>
          </w:p>
        </w:tc>
        <w:tc>
          <w:tcPr>
            <w:tcW w:w="1276" w:type="dxa"/>
            <w:tcBorders>
              <w:top w:val="single" w:color="auto" w:sz="4" w:space="0"/>
              <w:left w:val="nil"/>
              <w:bottom w:val="single" w:color="auto" w:sz="4" w:space="0"/>
              <w:right w:val="single" w:color="auto" w:sz="4" w:space="0"/>
            </w:tcBorders>
            <w:vAlign w:val="center"/>
          </w:tcPr>
          <w:p>
            <w:pPr>
              <w:widowControl/>
              <w:ind w:firstLine="120" w:firstLineChars="50"/>
              <w:jc w:val="center"/>
              <w:rPr>
                <w:rFonts w:ascii="仿宋" w:hAnsi="仿宋" w:eastAsia="仿宋" w:cs="宋体"/>
                <w:kern w:val="0"/>
                <w:sz w:val="24"/>
              </w:rPr>
            </w:pPr>
            <w:r>
              <w:rPr>
                <w:rFonts w:hint="eastAsia" w:ascii="仿宋" w:hAnsi="仿宋" w:eastAsia="仿宋" w:cs="宋体"/>
                <w:kern w:val="0"/>
                <w:sz w:val="24"/>
              </w:rPr>
              <w:t>吴学兵</w:t>
            </w:r>
          </w:p>
        </w:tc>
      </w:tr>
      <w:tr>
        <w:tblPrEx>
          <w:tblLayout w:type="fixed"/>
          <w:tblCellMar>
            <w:top w:w="0" w:type="dxa"/>
            <w:left w:w="108" w:type="dxa"/>
            <w:bottom w:w="0" w:type="dxa"/>
            <w:right w:w="108" w:type="dxa"/>
          </w:tblCellMar>
        </w:tblPrEx>
        <w:trPr>
          <w:trHeight w:val="1574"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40</w:t>
            </w: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校研究生会</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新时代大学生担当精神培育研究</w:t>
            </w:r>
          </w:p>
        </w:tc>
        <w:tc>
          <w:tcPr>
            <w:tcW w:w="1984" w:type="dxa"/>
            <w:tcBorders>
              <w:top w:val="single" w:color="auto" w:sz="4" w:space="0"/>
              <w:left w:val="nil"/>
              <w:bottom w:val="single" w:color="auto" w:sz="4" w:space="0"/>
              <w:right w:val="single" w:color="auto" w:sz="4" w:space="0"/>
            </w:tcBorders>
            <w:vAlign w:val="center"/>
          </w:tcPr>
          <w:p>
            <w:pPr>
              <w:widowControl/>
              <w:ind w:firstLine="360" w:firstLineChars="150"/>
              <w:rPr>
                <w:rFonts w:ascii="仿宋" w:hAnsi="仿宋" w:eastAsia="仿宋" w:cs="宋体"/>
                <w:kern w:val="0"/>
                <w:sz w:val="24"/>
              </w:rPr>
            </w:pPr>
            <w:r>
              <w:rPr>
                <w:rFonts w:hint="eastAsia" w:ascii="仿宋" w:hAnsi="仿宋" w:eastAsia="仿宋" w:cs="宋体"/>
                <w:kern w:val="0"/>
                <w:sz w:val="24"/>
              </w:rPr>
              <w:t>刘映芳</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朱志明</w:t>
            </w:r>
          </w:p>
        </w:tc>
      </w:tr>
      <w:tr>
        <w:tblPrEx>
          <w:tblLayout w:type="fixed"/>
          <w:tblCellMar>
            <w:top w:w="0" w:type="dxa"/>
            <w:left w:w="108" w:type="dxa"/>
            <w:bottom w:w="0" w:type="dxa"/>
            <w:right w:w="108" w:type="dxa"/>
          </w:tblCellMar>
        </w:tblPrEx>
        <w:trPr>
          <w:trHeight w:val="1322"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41</w:t>
            </w: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宣传部“青年铁军”卓越班</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大学生党员创新培养与教育管理研究</w:t>
            </w:r>
          </w:p>
        </w:tc>
        <w:tc>
          <w:tcPr>
            <w:tcW w:w="1984" w:type="dxa"/>
            <w:tcBorders>
              <w:top w:val="single" w:color="auto" w:sz="4" w:space="0"/>
              <w:left w:val="nil"/>
              <w:bottom w:val="single" w:color="auto" w:sz="4" w:space="0"/>
              <w:right w:val="single" w:color="auto" w:sz="4" w:space="0"/>
            </w:tcBorders>
            <w:vAlign w:val="center"/>
          </w:tcPr>
          <w:p>
            <w:pPr>
              <w:widowControl/>
              <w:ind w:firstLine="360" w:firstLineChars="150"/>
              <w:rPr>
                <w:rFonts w:ascii="仿宋" w:hAnsi="仿宋" w:eastAsia="仿宋" w:cs="宋体"/>
                <w:kern w:val="0"/>
                <w:sz w:val="24"/>
              </w:rPr>
            </w:pPr>
            <w:r>
              <w:rPr>
                <w:rFonts w:hint="eastAsia" w:ascii="仿宋" w:hAnsi="仿宋" w:eastAsia="仿宋" w:cs="宋体"/>
                <w:kern w:val="0"/>
                <w:sz w:val="24"/>
              </w:rPr>
              <w:t>王   亮</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李德栓</w:t>
            </w:r>
          </w:p>
        </w:tc>
      </w:tr>
      <w:tr>
        <w:tblPrEx>
          <w:tblLayout w:type="fixed"/>
          <w:tblCellMar>
            <w:top w:w="0" w:type="dxa"/>
            <w:left w:w="108" w:type="dxa"/>
            <w:bottom w:w="0" w:type="dxa"/>
            <w:right w:w="108" w:type="dxa"/>
          </w:tblCellMar>
        </w:tblPrEx>
        <w:trPr>
          <w:trHeight w:val="15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42</w:t>
            </w: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宣传部“青年铁军”卓越班</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基于“两学一做”背景下大学生党员培育研究</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杨欣欣、李梦婕、王亮、李焱培、林玲、洪雅暖、莫千仪、张夏铃等</w:t>
            </w:r>
          </w:p>
        </w:tc>
        <w:tc>
          <w:tcPr>
            <w:tcW w:w="1276" w:type="dxa"/>
            <w:tcBorders>
              <w:top w:val="single" w:color="auto" w:sz="4" w:space="0"/>
              <w:left w:val="nil"/>
              <w:bottom w:val="single" w:color="auto" w:sz="4" w:space="0"/>
              <w:right w:val="single" w:color="auto" w:sz="4" w:space="0"/>
            </w:tcBorders>
            <w:vAlign w:val="center"/>
          </w:tcPr>
          <w:p>
            <w:pPr>
              <w:ind w:firstLine="120" w:firstLineChars="50"/>
              <w:jc w:val="center"/>
              <w:rPr>
                <w:sz w:val="24"/>
              </w:rPr>
            </w:pPr>
            <w:r>
              <w:rPr>
                <w:rFonts w:hint="eastAsia" w:ascii="仿宋" w:hAnsi="仿宋" w:eastAsia="仿宋" w:cs="宋体"/>
                <w:kern w:val="0"/>
                <w:sz w:val="24"/>
              </w:rPr>
              <w:t>李德栓</w:t>
            </w:r>
          </w:p>
        </w:tc>
      </w:tr>
      <w:tr>
        <w:tblPrEx>
          <w:tblLayout w:type="fixed"/>
          <w:tblCellMar>
            <w:top w:w="0" w:type="dxa"/>
            <w:left w:w="108" w:type="dxa"/>
            <w:bottom w:w="0" w:type="dxa"/>
            <w:right w:w="108" w:type="dxa"/>
          </w:tblCellMar>
        </w:tblPrEx>
        <w:trPr>
          <w:trHeight w:val="15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43</w:t>
            </w: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马克思主义学院理论读书社</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建设城乡教育网络共享平台，补足城乡教育短板</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林增、吴钰玲</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李德栓</w:t>
            </w:r>
          </w:p>
        </w:tc>
      </w:tr>
      <w:tr>
        <w:tblPrEx>
          <w:tblLayout w:type="fixed"/>
          <w:tblCellMar>
            <w:top w:w="0" w:type="dxa"/>
            <w:left w:w="108" w:type="dxa"/>
            <w:bottom w:w="0" w:type="dxa"/>
            <w:right w:w="108" w:type="dxa"/>
          </w:tblCellMar>
        </w:tblPrEx>
        <w:trPr>
          <w:trHeight w:val="15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44</w:t>
            </w: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团委青马工程</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大学生圈习近平新时代中国特色社会主义思想文化传播途径探析</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林启钢，林玲、曾祥泰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夏丽君</w:t>
            </w:r>
          </w:p>
        </w:tc>
      </w:tr>
      <w:tr>
        <w:tblPrEx>
          <w:tblLayout w:type="fixed"/>
          <w:tblCellMar>
            <w:top w:w="0" w:type="dxa"/>
            <w:left w:w="108" w:type="dxa"/>
            <w:bottom w:w="0" w:type="dxa"/>
            <w:right w:w="108" w:type="dxa"/>
          </w:tblCellMar>
        </w:tblPrEx>
        <w:trPr>
          <w:trHeight w:val="15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45</w:t>
            </w: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团委青马工程</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探析习近平新时代中国特色社会主义思想对新时期高校学生干部成长的启示与影响</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林玲钰、石钰、陈娟娟</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夏丽君</w:t>
            </w:r>
          </w:p>
        </w:tc>
      </w:tr>
      <w:tr>
        <w:tblPrEx>
          <w:tblLayout w:type="fixed"/>
          <w:tblCellMar>
            <w:top w:w="0" w:type="dxa"/>
            <w:left w:w="108" w:type="dxa"/>
            <w:bottom w:w="0" w:type="dxa"/>
            <w:right w:w="108" w:type="dxa"/>
          </w:tblCellMar>
        </w:tblPrEx>
        <w:trPr>
          <w:trHeight w:val="15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46</w:t>
            </w: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学生处星火计划干部培训班</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论谷文昌精神对当代大学生的思想意识的教育</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孙小伟、王震、</w:t>
            </w:r>
          </w:p>
          <w:p>
            <w:pPr>
              <w:widowControl/>
              <w:jc w:val="center"/>
              <w:rPr>
                <w:rFonts w:ascii="仿宋" w:hAnsi="仿宋" w:eastAsia="仿宋" w:cs="宋体"/>
                <w:kern w:val="0"/>
                <w:sz w:val="24"/>
              </w:rPr>
            </w:pPr>
            <w:r>
              <w:rPr>
                <w:rFonts w:hint="eastAsia" w:ascii="仿宋" w:hAnsi="仿宋" w:eastAsia="仿宋" w:cs="宋体"/>
                <w:kern w:val="0"/>
                <w:sz w:val="24"/>
              </w:rPr>
              <w:t>曾雯雯、柳晓兰、张旗航</w:t>
            </w:r>
          </w:p>
        </w:tc>
        <w:tc>
          <w:tcPr>
            <w:tcW w:w="1276" w:type="dxa"/>
            <w:tcBorders>
              <w:top w:val="single" w:color="auto" w:sz="4" w:space="0"/>
              <w:left w:val="nil"/>
              <w:bottom w:val="single" w:color="auto" w:sz="4" w:space="0"/>
              <w:right w:val="single" w:color="auto" w:sz="4" w:space="0"/>
            </w:tcBorders>
            <w:vAlign w:val="center"/>
          </w:tcPr>
          <w:p>
            <w:pPr>
              <w:widowControl/>
              <w:ind w:firstLine="120" w:firstLineChars="50"/>
              <w:jc w:val="center"/>
              <w:rPr>
                <w:rFonts w:ascii="仿宋" w:hAnsi="仿宋" w:eastAsia="仿宋" w:cs="宋体"/>
                <w:kern w:val="0"/>
                <w:sz w:val="24"/>
              </w:rPr>
            </w:pPr>
            <w:r>
              <w:rPr>
                <w:rFonts w:hint="eastAsia" w:ascii="仿宋" w:hAnsi="仿宋" w:eastAsia="仿宋" w:cs="宋体"/>
                <w:kern w:val="0"/>
                <w:sz w:val="24"/>
              </w:rPr>
              <w:t>吴主敏</w:t>
            </w:r>
          </w:p>
        </w:tc>
      </w:tr>
      <w:tr>
        <w:tblPrEx>
          <w:tblLayout w:type="fixed"/>
          <w:tblCellMar>
            <w:top w:w="0" w:type="dxa"/>
            <w:left w:w="108" w:type="dxa"/>
            <w:bottom w:w="0" w:type="dxa"/>
            <w:right w:w="108" w:type="dxa"/>
          </w:tblCellMar>
        </w:tblPrEx>
        <w:trPr>
          <w:trHeight w:val="156"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47</w:t>
            </w:r>
          </w:p>
        </w:tc>
        <w:tc>
          <w:tcPr>
            <w:tcW w:w="95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学生处星火计划干部培训班</w:t>
            </w:r>
          </w:p>
        </w:tc>
        <w:tc>
          <w:tcPr>
            <w:tcW w:w="36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论漳州精神融入当代大学生理想信念教育</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孙小伟、曾雯雯、苏心怡、柳晓兰、张旗航</w:t>
            </w:r>
          </w:p>
        </w:tc>
        <w:tc>
          <w:tcPr>
            <w:tcW w:w="1276" w:type="dxa"/>
            <w:tcBorders>
              <w:top w:val="single" w:color="auto" w:sz="4" w:space="0"/>
              <w:left w:val="nil"/>
              <w:bottom w:val="single" w:color="auto" w:sz="4" w:space="0"/>
              <w:right w:val="single" w:color="auto" w:sz="4" w:space="0"/>
            </w:tcBorders>
            <w:vAlign w:val="center"/>
          </w:tcPr>
          <w:p>
            <w:pPr>
              <w:widowControl/>
              <w:ind w:firstLine="120" w:firstLineChars="50"/>
              <w:jc w:val="center"/>
              <w:rPr>
                <w:rFonts w:ascii="仿宋" w:hAnsi="仿宋" w:eastAsia="仿宋" w:cs="宋体"/>
                <w:kern w:val="0"/>
                <w:sz w:val="24"/>
              </w:rPr>
            </w:pPr>
            <w:r>
              <w:rPr>
                <w:rFonts w:hint="eastAsia" w:ascii="仿宋" w:hAnsi="仿宋" w:eastAsia="仿宋" w:cs="宋体"/>
                <w:kern w:val="0"/>
                <w:sz w:val="24"/>
              </w:rPr>
              <w:t>吴主敏</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1B231C"/>
    <w:rsid w:val="751B2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Office_10.1.0.7233_F1E327BC-269C-435d-A152-05C5408002CA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2018-03-31T14:41:00Z</dcterms:created>
  <dc:creator>否极泰来</dc:creator>
  <cp:lastModifiedBy>否极泰来</cp:lastModifiedBy>
  <dcterms:modified xsi:type="dcterms:W3CDTF">2018-03-31T14:42:30Z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